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5C" w:rsidRDefault="00077F3B" w:rsidP="00077F3B">
      <w:pPr>
        <w:spacing w:line="480" w:lineRule="auto"/>
        <w:rPr>
          <w:rFonts w:ascii="Times New Roman" w:hAnsi="Times New Roman"/>
          <w:sz w:val="28"/>
          <w:szCs w:val="28"/>
        </w:rPr>
      </w:pPr>
      <w:r w:rsidRPr="00077F3B">
        <w:rPr>
          <w:rFonts w:ascii="Times New Roman" w:hAnsi="Times New Roman"/>
          <w:sz w:val="28"/>
          <w:szCs w:val="28"/>
        </w:rPr>
        <w:t xml:space="preserve">Таблица 1. Анализ частот аллельных вариантов генов </w:t>
      </w:r>
      <w:r w:rsidRPr="00077F3B">
        <w:rPr>
          <w:rFonts w:ascii="Times New Roman" w:hAnsi="Times New Roman"/>
          <w:i/>
          <w:sz w:val="28"/>
          <w:szCs w:val="28"/>
        </w:rPr>
        <w:t>HLA-DRB1, HLA-DQA1, HLA-DQB1</w:t>
      </w:r>
      <w:r w:rsidRPr="00077F3B">
        <w:rPr>
          <w:rFonts w:ascii="Times New Roman" w:hAnsi="Times New Roman"/>
          <w:sz w:val="28"/>
          <w:szCs w:val="28"/>
        </w:rPr>
        <w:t xml:space="preserve"> у пациентов, переболевших COVID-19 относительно контрольной группы</w:t>
      </w:r>
    </w:p>
    <w:p w:rsidR="00077F3B" w:rsidRDefault="00077F3B" w:rsidP="00077F3B">
      <w:pPr>
        <w:spacing w:line="480" w:lineRule="auto"/>
        <w:rPr>
          <w:rStyle w:val="ypks7kbdpwfgdykd3qb9"/>
          <w:rFonts w:ascii="Times New Roman" w:hAnsi="Times New Roman" w:cs="Times New Roman"/>
          <w:sz w:val="28"/>
          <w:szCs w:val="28"/>
        </w:rPr>
      </w:pPr>
      <w:proofErr w:type="gramStart"/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Table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1.</w:t>
      </w:r>
      <w:proofErr w:type="gramEnd"/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Analysis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of the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frequencies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of the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HLA-DRB1,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HLA-DQA1,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HLA-DQB1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genes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patients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COVID-19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relative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to the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control</w:t>
      </w:r>
      <w:r w:rsidRPr="00077F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7F3B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group</w:t>
      </w:r>
    </w:p>
    <w:tbl>
      <w:tblPr>
        <w:tblStyle w:val="a3"/>
        <w:tblW w:w="9532" w:type="dxa"/>
        <w:tblInd w:w="-176" w:type="dxa"/>
        <w:tblLook w:val="04A0" w:firstRow="1" w:lastRow="0" w:firstColumn="1" w:lastColumn="0" w:noHBand="0" w:noVBand="1"/>
      </w:tblPr>
      <w:tblGrid>
        <w:gridCol w:w="1184"/>
        <w:gridCol w:w="1500"/>
        <w:gridCol w:w="1923"/>
        <w:gridCol w:w="1843"/>
        <w:gridCol w:w="709"/>
        <w:gridCol w:w="1417"/>
        <w:gridCol w:w="956"/>
      </w:tblGrid>
      <w:tr w:rsidR="00077F3B" w:rsidRPr="00077F3B" w:rsidTr="00077F3B">
        <w:trPr>
          <w:trHeight w:val="300"/>
        </w:trPr>
        <w:tc>
          <w:tcPr>
            <w:tcW w:w="1184" w:type="dxa"/>
            <w:noWrap/>
            <w:hideMark/>
          </w:tcPr>
          <w:p w:rsidR="00077F3B" w:rsidRPr="00077F3B" w:rsidRDefault="00077F3B" w:rsidP="00077F3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HLA II </w:t>
            </w: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1500" w:type="dxa"/>
            <w:noWrap/>
            <w:hideMark/>
          </w:tcPr>
          <w:p w:rsidR="00077F3B" w:rsidRPr="00077F3B" w:rsidRDefault="00077F3B" w:rsidP="00077F3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аллельный вариант</w:t>
            </w:r>
          </w:p>
          <w:p w:rsidR="00077F3B" w:rsidRPr="00077F3B" w:rsidRDefault="00077F3B" w:rsidP="00077F3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923" w:type="dxa"/>
            <w:noWrap/>
            <w:hideMark/>
          </w:tcPr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Пациенты, </w:t>
            </w:r>
          </w:p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7F3B">
              <w:rPr>
                <w:rFonts w:ascii="Times New Roman" w:hAnsi="Times New Roman"/>
                <w:sz w:val="28"/>
                <w:szCs w:val="28"/>
                <w:lang w:val="en-US"/>
              </w:rPr>
              <w:t>COVID</w:t>
            </w:r>
            <w:r w:rsidRPr="00077F3B">
              <w:rPr>
                <w:rFonts w:ascii="Times New Roman" w:hAnsi="Times New Roman"/>
                <w:sz w:val="28"/>
                <w:szCs w:val="28"/>
              </w:rPr>
              <w:t>-19</w:t>
            </w:r>
          </w:p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N= 520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Контрольная</w:t>
            </w:r>
          </w:p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группа</w:t>
            </w:r>
          </w:p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N=744 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077F3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077F3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077F3B">
            <w:pPr>
              <w:spacing w:line="48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noWrap/>
          </w:tcPr>
          <w:p w:rsidR="00077F3B" w:rsidRPr="00077F3B" w:rsidRDefault="00077F3B" w:rsidP="00077F3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HLA Class II</w:t>
            </w:r>
          </w:p>
        </w:tc>
        <w:tc>
          <w:tcPr>
            <w:tcW w:w="1500" w:type="dxa"/>
            <w:noWrap/>
          </w:tcPr>
          <w:p w:rsidR="00077F3B" w:rsidRPr="00077F3B" w:rsidRDefault="00077F3B" w:rsidP="00077F3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allelic</w:t>
            </w:r>
            <w:proofErr w:type="spellEnd"/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variant</w:t>
            </w:r>
            <w:proofErr w:type="spellEnd"/>
          </w:p>
        </w:tc>
        <w:tc>
          <w:tcPr>
            <w:tcW w:w="1923" w:type="dxa"/>
            <w:noWrap/>
          </w:tcPr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Patients </w:t>
            </w:r>
            <w:bookmarkStart w:id="0" w:name="_GoBack"/>
            <w:bookmarkEnd w:id="0"/>
          </w:p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COVID-19</w:t>
            </w:r>
          </w:p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N= 520</w:t>
            </w:r>
          </w:p>
        </w:tc>
        <w:tc>
          <w:tcPr>
            <w:tcW w:w="1843" w:type="dxa"/>
            <w:noWrap/>
          </w:tcPr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ontrol</w:t>
            </w:r>
            <w:proofErr w:type="spellEnd"/>
          </w:p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group</w:t>
            </w:r>
            <w:proofErr w:type="spellEnd"/>
          </w:p>
          <w:p w:rsidR="00077F3B" w:rsidRPr="00077F3B" w:rsidRDefault="00077F3B" w:rsidP="00077F3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N=744</w:t>
            </w:r>
          </w:p>
        </w:tc>
        <w:tc>
          <w:tcPr>
            <w:tcW w:w="709" w:type="dxa"/>
            <w:noWrap/>
          </w:tcPr>
          <w:p w:rsidR="00077F3B" w:rsidRPr="00077F3B" w:rsidRDefault="00077F3B" w:rsidP="00077F3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417" w:type="dxa"/>
            <w:noWrap/>
          </w:tcPr>
          <w:p w:rsidR="00077F3B" w:rsidRPr="00077F3B" w:rsidRDefault="00077F3B" w:rsidP="00077F3B">
            <w:pPr>
              <w:spacing w:line="48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956" w:type="dxa"/>
            <w:noWrap/>
          </w:tcPr>
          <w:p w:rsidR="00077F3B" w:rsidRPr="00077F3B" w:rsidRDefault="00077F3B" w:rsidP="00077F3B">
            <w:pPr>
              <w:spacing w:line="48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 w:val="restart"/>
            <w:noWrap/>
            <w:hideMark/>
          </w:tcPr>
          <w:p w:rsidR="00077F3B" w:rsidRPr="00077F3B" w:rsidRDefault="00077F3B" w:rsidP="00F41401">
            <w:pPr>
              <w:spacing w:line="48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HLA- DRB1*</w:t>
            </w:r>
          </w:p>
          <w:p w:rsidR="00077F3B" w:rsidRPr="00077F3B" w:rsidRDefault="00077F3B" w:rsidP="00077F3B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74(14,23)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96(12,90)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0,81 - 1,55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0,5037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38(7,31)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84(11,29)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0,41 - 0,92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0,0200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60(11,54)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103(13,84)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0,58 - 1,14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0,2340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82(15,77)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91(12,23)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0,97 - 1,85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0,0807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10(1,92)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28(3,76)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0,24 - 1,04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0,0661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11(2,12)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12(1,61)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0,58 - 3,01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0,5275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4(0,77)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5(0,67)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0,31 - 4,29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1,0000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61(11,73)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78(10,48)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0,80 - 1,62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0,5227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12(2,31)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16(2,15)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0,50 - 2,29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0,8485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60(11,54)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104(13,98)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0,57 - 1,13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0,2337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7(1,35)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22(2,96)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0,19 - 1,06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0,0841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83(15,96)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85(11,42)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1,47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1,06 - 2,04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0,0228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18(3,46)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20(2,69)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0,68 - 2,48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0,5037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 w:val="restart"/>
            <w:noWrap/>
            <w:hideMark/>
          </w:tcPr>
          <w:p w:rsidR="00077F3B" w:rsidRPr="00077F3B" w:rsidRDefault="00077F3B" w:rsidP="00F41401">
            <w:pPr>
              <w:spacing w:line="48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HLA- </w:t>
            </w: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DQA1*</w:t>
            </w:r>
          </w:p>
          <w:p w:rsidR="00077F3B" w:rsidRPr="00077F3B" w:rsidRDefault="00077F3B" w:rsidP="00077F3B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0101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78(15,00)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118(15,86)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0,69 - 1,28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0,6937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0102*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124(23,85)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124(16,67)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1,18 - 2,07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0,0019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29(5,58)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66(8,87)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0,39 - 0,95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0,0302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0201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82(15,77)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92(12,37)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0,96 - 1,83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0,0969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0301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71(13,65)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114(15,32)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0,63 - 1,20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0,4200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10(1,92)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25(3,36)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0,27 - 1,18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0,1629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125(24,04)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204(27,42)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0,65 - 1,08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0,1928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0601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1(0,19)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1(0,13)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0,09 - 22,94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1,0000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 w:val="restart"/>
            <w:noWrap/>
            <w:hideMark/>
          </w:tcPr>
          <w:p w:rsidR="00077F3B" w:rsidRPr="00077F3B" w:rsidRDefault="00077F3B" w:rsidP="00F41401">
            <w:pPr>
              <w:spacing w:line="48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HLA-</w:t>
            </w: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DQB1*</w:t>
            </w:r>
          </w:p>
          <w:p w:rsidR="00077F3B" w:rsidRPr="00077F3B" w:rsidRDefault="00077F3B" w:rsidP="00077F3B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104(20,00)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127(17,07)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0,91 - 1,62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0,2086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0301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93(17,88)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164(22,04)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0,58 - 1,02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0,0759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0302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48(9,23)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76(10,22)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0,61 - 1,31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0,6311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0303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38(7,31)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39(5,24)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0,90 - 2,26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0,1514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1(0,19)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4(0,54)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0,04 - 3,20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0,6542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0305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3(0,58)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5(0,67)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0,20 - 3,60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1,0000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0401/02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13(2,50)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25(3,36)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0,37 - 1,46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0,4077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80(15,38)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99(13,31)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0,86 - 1,63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0,3253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0502/04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28(5,38)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24(3,23)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0,98 - 2,98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0,0621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3(0,58)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17(2,28)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0,07 - 0,85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0,0201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0601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1(0,19)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8(1,08)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0,02 - 1,42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0,0903</w:t>
            </w:r>
          </w:p>
        </w:tc>
      </w:tr>
      <w:tr w:rsidR="00077F3B" w:rsidRPr="00077F3B" w:rsidTr="00077F3B">
        <w:trPr>
          <w:trHeight w:val="300"/>
        </w:trPr>
        <w:tc>
          <w:tcPr>
            <w:tcW w:w="1184" w:type="dxa"/>
            <w:vMerge/>
            <w:noWrap/>
            <w:hideMark/>
          </w:tcPr>
          <w:p w:rsidR="00077F3B" w:rsidRPr="00077F3B" w:rsidRDefault="00077F3B" w:rsidP="00077F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0602-08</w:t>
            </w:r>
          </w:p>
        </w:tc>
        <w:tc>
          <w:tcPr>
            <w:tcW w:w="192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108(20,77)</w:t>
            </w:r>
          </w:p>
        </w:tc>
        <w:tc>
          <w:tcPr>
            <w:tcW w:w="1843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156(20,97)</w:t>
            </w:r>
          </w:p>
        </w:tc>
        <w:tc>
          <w:tcPr>
            <w:tcW w:w="709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417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0,75 - 1,30</w:t>
            </w:r>
          </w:p>
        </w:tc>
        <w:tc>
          <w:tcPr>
            <w:tcW w:w="956" w:type="dxa"/>
            <w:noWrap/>
            <w:hideMark/>
          </w:tcPr>
          <w:p w:rsidR="00077F3B" w:rsidRPr="00077F3B" w:rsidRDefault="00077F3B" w:rsidP="00580C7E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0,9441</w:t>
            </w:r>
          </w:p>
        </w:tc>
      </w:tr>
    </w:tbl>
    <w:p w:rsidR="00077F3B" w:rsidRPr="00077F3B" w:rsidRDefault="00077F3B" w:rsidP="00077F3B">
      <w:pPr>
        <w:spacing w:before="24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77F3B">
        <w:rPr>
          <w:rFonts w:ascii="Times New Roman" w:eastAsia="Times New Roman" w:hAnsi="Times New Roman" w:cs="Times New Roman"/>
          <w:sz w:val="20"/>
          <w:szCs w:val="20"/>
        </w:rPr>
        <w:t xml:space="preserve">Примечание: </w:t>
      </w:r>
      <w:r w:rsidRPr="00077F3B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077F3B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proofErr w:type="gramStart"/>
      <w:r w:rsidRPr="00077F3B">
        <w:rPr>
          <w:rFonts w:ascii="Times New Roman" w:eastAsia="Times New Roman" w:hAnsi="Times New Roman" w:cs="Times New Roman"/>
          <w:sz w:val="20"/>
          <w:szCs w:val="20"/>
        </w:rPr>
        <w:t>количество</w:t>
      </w:r>
      <w:proofErr w:type="gramEnd"/>
      <w:r w:rsidRPr="00077F3B">
        <w:rPr>
          <w:rFonts w:ascii="Times New Roman" w:eastAsia="Times New Roman" w:hAnsi="Times New Roman" w:cs="Times New Roman"/>
          <w:sz w:val="20"/>
          <w:szCs w:val="20"/>
        </w:rPr>
        <w:t xml:space="preserve"> аллелей; OR – отношения шансов; OR_CI95- 95% доверительный интервал OR; P уровень статистической значимости различий по точному методу Фишера (двусторонний); *P_COR=0,0152 (скорректированное значение Р с учетом поправки </w:t>
      </w:r>
      <w:proofErr w:type="spellStart"/>
      <w:r w:rsidRPr="00077F3B">
        <w:rPr>
          <w:rFonts w:ascii="Times New Roman" w:eastAsia="Times New Roman" w:hAnsi="Times New Roman" w:cs="Times New Roman"/>
          <w:sz w:val="20"/>
          <w:szCs w:val="20"/>
        </w:rPr>
        <w:t>Бонферрони</w:t>
      </w:r>
      <w:proofErr w:type="spellEnd"/>
      <w:r w:rsidRPr="00077F3B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77F3B" w:rsidRPr="00077F3B" w:rsidRDefault="00077F3B" w:rsidP="00077F3B">
      <w:pPr>
        <w:spacing w:before="24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077F3B">
        <w:rPr>
          <w:rFonts w:ascii="Times New Roman" w:hAnsi="Times New Roman" w:cs="Times New Roman"/>
          <w:sz w:val="20"/>
          <w:szCs w:val="20"/>
          <w:lang w:val="en-US"/>
        </w:rPr>
        <w:t>Note: N - the number of alleles; OR - the odds ratio; OR_CI95 - the 95% confidence interval OR; P - the level of statistical significance of differences according to the exact Fisher test (two-way); *P_COR = 0.0152 (P value taking into account the Bonferroni correction)</w:t>
      </w:r>
    </w:p>
    <w:sectPr w:rsidR="00077F3B" w:rsidRPr="00077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F3B"/>
    <w:rsid w:val="00077F3B"/>
    <w:rsid w:val="00580C7E"/>
    <w:rsid w:val="00A42F5C"/>
    <w:rsid w:val="00F4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pks7kbdpwfgdykd3qb9">
    <w:name w:val="ypks7kbdpwfgdykd3qb9"/>
    <w:basedOn w:val="a0"/>
    <w:rsid w:val="00077F3B"/>
  </w:style>
  <w:style w:type="table" w:styleId="a3">
    <w:name w:val="Table Grid"/>
    <w:basedOn w:val="a1"/>
    <w:uiPriority w:val="59"/>
    <w:rsid w:val="00077F3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pks7kbdpwfgdykd3qb9">
    <w:name w:val="ypks7kbdpwfgdykd3qb9"/>
    <w:basedOn w:val="a0"/>
    <w:rsid w:val="00077F3B"/>
  </w:style>
  <w:style w:type="table" w:styleId="a3">
    <w:name w:val="Table Grid"/>
    <w:basedOn w:val="a1"/>
    <w:uiPriority w:val="59"/>
    <w:rsid w:val="00077F3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2025-12-03T05:49:00Z</dcterms:created>
  <dcterms:modified xsi:type="dcterms:W3CDTF">2025-12-03T06:04:00Z</dcterms:modified>
</cp:coreProperties>
</file>